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C8B" w:rsidRPr="006C5896" w:rsidRDefault="00495C8B" w:rsidP="00495C8B">
      <w:pPr>
        <w:keepNext/>
        <w:numPr>
          <w:ilvl w:val="0"/>
          <w:numId w:val="1"/>
        </w:numPr>
        <w:tabs>
          <w:tab w:val="clear" w:pos="432"/>
        </w:tabs>
        <w:suppressAutoHyphens w:val="0"/>
        <w:ind w:left="0" w:firstLine="873"/>
        <w:jc w:val="center"/>
        <w:outlineLvl w:val="1"/>
        <w:rPr>
          <w:b/>
          <w:bCs/>
          <w:kern w:val="0"/>
          <w:sz w:val="28"/>
          <w:szCs w:val="28"/>
          <w:lang w:eastAsia="ru-RU"/>
        </w:rPr>
      </w:pPr>
      <w:proofErr w:type="spellStart"/>
      <w:r w:rsidRPr="006C5896">
        <w:rPr>
          <w:b/>
          <w:bCs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b/>
          <w:bCs/>
          <w:kern w:val="0"/>
          <w:sz w:val="28"/>
          <w:szCs w:val="28"/>
          <w:lang w:eastAsia="ru-RU"/>
        </w:rPr>
        <w:t xml:space="preserve"> кооперация </w:t>
      </w:r>
      <w:proofErr w:type="spellStart"/>
      <w:r w:rsidRPr="006C5896">
        <w:rPr>
          <w:b/>
          <w:bCs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b/>
          <w:bCs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b/>
          <w:bCs/>
          <w:kern w:val="0"/>
          <w:sz w:val="28"/>
          <w:szCs w:val="28"/>
          <w:lang w:eastAsia="ru-RU"/>
        </w:rPr>
        <w:t>келісім</w:t>
      </w:r>
      <w:proofErr w:type="spellEnd"/>
      <w:r w:rsidRPr="006C5896">
        <w:rPr>
          <w:b/>
          <w:bCs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b/>
          <w:bCs/>
          <w:kern w:val="0"/>
          <w:sz w:val="28"/>
          <w:szCs w:val="28"/>
          <w:lang w:eastAsia="ru-RU"/>
        </w:rPr>
        <w:t>шарт</w:t>
      </w:r>
      <w:proofErr w:type="spellEnd"/>
    </w:p>
    <w:p w:rsidR="00495C8B" w:rsidRPr="006C5896" w:rsidRDefault="00495C8B" w:rsidP="00495C8B">
      <w:pPr>
        <w:suppressAutoHyphens w:val="0"/>
        <w:ind w:firstLine="709"/>
        <w:rPr>
          <w:color w:val="000000"/>
          <w:kern w:val="0"/>
          <w:sz w:val="28"/>
          <w:szCs w:val="28"/>
          <w:lang w:eastAsia="ru-RU"/>
        </w:rPr>
      </w:pPr>
    </w:p>
    <w:p w:rsidR="00495C8B" w:rsidRPr="006C5896" w:rsidRDefault="00495C8B" w:rsidP="00495C8B">
      <w:pPr>
        <w:suppressAutoHyphens w:val="0"/>
        <w:ind w:firstLine="709"/>
        <w:jc w:val="both"/>
        <w:rPr>
          <w:kern w:val="0"/>
          <w:sz w:val="28"/>
          <w:szCs w:val="28"/>
          <w:lang w:eastAsia="ru-RU"/>
        </w:rPr>
      </w:pP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кооперация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келісім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шарт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жасау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идея 60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жылдары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өнертабысқа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тапсырыстарды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қараумен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байланысты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ведомстволардың жұмысын қиындататын бірқатар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проблемаларды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шешу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қажеттілігінен туындаған. Аталған проблемалардың мәні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келесілерге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алып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келді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: </w:t>
      </w:r>
    </w:p>
    <w:p w:rsidR="00495C8B" w:rsidRPr="006C5896" w:rsidRDefault="00495C8B" w:rsidP="00495C8B">
      <w:pPr>
        <w:numPr>
          <w:ilvl w:val="0"/>
          <w:numId w:val="2"/>
        </w:numPr>
        <w:tabs>
          <w:tab w:val="clear" w:pos="720"/>
          <w:tab w:val="num" w:pos="-1800"/>
          <w:tab w:val="left" w:pos="1080"/>
        </w:tabs>
        <w:suppressAutoHyphens w:val="0"/>
        <w:ind w:left="0" w:firstLine="720"/>
        <w:jc w:val="both"/>
        <w:rPr>
          <w:color w:val="000000"/>
          <w:kern w:val="0"/>
          <w:sz w:val="28"/>
          <w:szCs w:val="28"/>
          <w:lang w:eastAsia="ru-RU"/>
        </w:rPr>
      </w:pP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ведомстволардың жұмыс түрлерін көшіру; </w:t>
      </w:r>
    </w:p>
    <w:p w:rsidR="00495C8B" w:rsidRPr="006C5896" w:rsidRDefault="00495C8B" w:rsidP="00495C8B">
      <w:pPr>
        <w:numPr>
          <w:ilvl w:val="0"/>
          <w:numId w:val="2"/>
        </w:numPr>
        <w:tabs>
          <w:tab w:val="clear" w:pos="720"/>
          <w:tab w:val="num" w:pos="-1800"/>
          <w:tab w:val="left" w:pos="1080"/>
        </w:tabs>
        <w:suppressAutoHyphens w:val="0"/>
        <w:ind w:left="0" w:firstLine="720"/>
        <w:jc w:val="both"/>
        <w:rPr>
          <w:color w:val="000000"/>
          <w:kern w:val="0"/>
          <w:sz w:val="28"/>
          <w:szCs w:val="28"/>
          <w:lang w:eastAsia="ru-RU"/>
        </w:rPr>
      </w:pP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Сарапшы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ескеруі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тиіс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құжаттар көлемінің өсуіне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байланысты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тапсырыстарға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сараптама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жасау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кезінде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тапсырыстарды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баяу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қарау;</w:t>
      </w:r>
    </w:p>
    <w:p w:rsidR="00495C8B" w:rsidRPr="006C5896" w:rsidRDefault="00495C8B" w:rsidP="00495C8B">
      <w:pPr>
        <w:numPr>
          <w:ilvl w:val="0"/>
          <w:numId w:val="2"/>
        </w:numPr>
        <w:tabs>
          <w:tab w:val="clear" w:pos="720"/>
          <w:tab w:val="num" w:pos="-1800"/>
          <w:tab w:val="left" w:pos="1080"/>
        </w:tabs>
        <w:suppressAutoHyphens w:val="0"/>
        <w:ind w:left="0" w:firstLine="720"/>
        <w:jc w:val="both"/>
        <w:rPr>
          <w:color w:val="000000"/>
          <w:kern w:val="0"/>
          <w:sz w:val="28"/>
          <w:szCs w:val="28"/>
          <w:lang w:eastAsia="ru-RU"/>
        </w:rPr>
      </w:pPr>
      <w:r w:rsidRPr="006C5896">
        <w:rPr>
          <w:color w:val="000000"/>
          <w:kern w:val="0"/>
          <w:sz w:val="28"/>
          <w:szCs w:val="28"/>
          <w:lang w:eastAsia="ru-RU"/>
        </w:rPr>
        <w:t xml:space="preserve">Жаңа техникалық жетістіктердің ағынының өсуі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ақпаратты таратудың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баяулауы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; </w:t>
      </w:r>
    </w:p>
    <w:p w:rsidR="00495C8B" w:rsidRPr="006C5896" w:rsidRDefault="00495C8B" w:rsidP="00495C8B">
      <w:pPr>
        <w:numPr>
          <w:ilvl w:val="0"/>
          <w:numId w:val="2"/>
        </w:numPr>
        <w:tabs>
          <w:tab w:val="clear" w:pos="720"/>
          <w:tab w:val="num" w:pos="-1800"/>
          <w:tab w:val="left" w:pos="1080"/>
        </w:tabs>
        <w:suppressAutoHyphens w:val="0"/>
        <w:ind w:left="0" w:firstLine="720"/>
        <w:jc w:val="both"/>
        <w:rPr>
          <w:color w:val="000000"/>
          <w:kern w:val="0"/>
          <w:sz w:val="28"/>
          <w:szCs w:val="28"/>
          <w:lang w:eastAsia="ru-RU"/>
        </w:rPr>
      </w:pP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Шетелге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тапсырыс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берудің күрделілігі.</w:t>
      </w:r>
    </w:p>
    <w:p w:rsidR="00495C8B" w:rsidRPr="006C5896" w:rsidRDefault="00495C8B" w:rsidP="00495C8B">
      <w:pPr>
        <w:suppressAutoHyphens w:val="0"/>
        <w:ind w:firstLine="709"/>
        <w:jc w:val="both"/>
        <w:rPr>
          <w:kern w:val="0"/>
          <w:sz w:val="28"/>
          <w:szCs w:val="28"/>
          <w:lang w:eastAsia="ru-RU"/>
        </w:rPr>
      </w:pPr>
      <w:r w:rsidRPr="006C5896">
        <w:rPr>
          <w:color w:val="000000"/>
          <w:kern w:val="0"/>
          <w:sz w:val="28"/>
          <w:szCs w:val="28"/>
          <w:lang w:eastAsia="ru-RU"/>
        </w:rPr>
        <w:t xml:space="preserve">Аталған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проблемаларды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шешу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тек мемлекеттердің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бірлескен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күшімен ғана жүзеге асыруға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болады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, сондықтан бұл өзара ынтымақтастықтың жаңа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формасы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–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шешімдерге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сараптама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жасау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мен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іздеуді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жүргізу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бойынша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халықаралық кооперацияға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алып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келді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. </w:t>
      </w:r>
    </w:p>
    <w:p w:rsidR="00495C8B" w:rsidRPr="006C5896" w:rsidRDefault="00495C8B" w:rsidP="00495C8B">
      <w:pPr>
        <w:suppressAutoHyphens w:val="0"/>
        <w:ind w:firstLine="709"/>
        <w:jc w:val="both"/>
        <w:rPr>
          <w:kern w:val="0"/>
          <w:sz w:val="28"/>
          <w:szCs w:val="28"/>
          <w:lang w:eastAsia="ru-RU"/>
        </w:rPr>
      </w:pPr>
      <w:r w:rsidRPr="006C5896">
        <w:rPr>
          <w:color w:val="000000"/>
          <w:kern w:val="0"/>
          <w:sz w:val="28"/>
          <w:szCs w:val="28"/>
          <w:lang w:eastAsia="ru-RU"/>
        </w:rPr>
        <w:t xml:space="preserve">Кооперация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шарттарын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жүзеге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асыру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мақсатында 1970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жылы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19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шілдеде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Вашингтонда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өткен Дипломатиялық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конференцияда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кооперация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келісім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шартқа қол қойылды. Әр түрлі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тілдерде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жасалған құжаттарды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бір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тілден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екінші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тілге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аудару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кезінде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туындайтын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қиындықтарды жеңілдету мақсатында 1978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жылы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Келісім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шарттың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атауына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қатысты оның ағылшынша атауының басқы әріптері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бойынша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барлық қатысушы-мемлекеттерде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бірегей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аббревиатураны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(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Patent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Cooperation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Treaty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- РСТ) қолдану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туралы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шешім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қабылданып,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ол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1979, 1984 және 2002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жыдары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өзгеріске ұшырады. </w:t>
      </w:r>
    </w:p>
    <w:p w:rsidR="00495C8B" w:rsidRPr="006C5896" w:rsidRDefault="00495C8B" w:rsidP="00495C8B">
      <w:pPr>
        <w:suppressAutoHyphens w:val="0"/>
        <w:ind w:firstLine="709"/>
        <w:jc w:val="both"/>
        <w:rPr>
          <w:color w:val="000000"/>
          <w:kern w:val="0"/>
          <w:sz w:val="28"/>
          <w:szCs w:val="28"/>
          <w:lang w:eastAsia="ru-RU"/>
        </w:rPr>
      </w:pP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Келісім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шартқа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дамушы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елдерге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ғылыми-техникалық ақпаратқа қол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жетімділікті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жеңілдету мен оларға техникалық көмек көрсетуге бағытталған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нормалары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бар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арнайы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тарауды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қосу нәтижесінде халықаралық </w:t>
      </w:r>
      <w:proofErr w:type="spellStart"/>
      <w:r w:rsidRPr="006C5896">
        <w:rPr>
          <w:color w:val="000000"/>
          <w:kern w:val="0"/>
          <w:sz w:val="28"/>
          <w:szCs w:val="28"/>
          <w:lang w:eastAsia="ru-RU"/>
        </w:rPr>
        <w:t>патенттік</w:t>
      </w:r>
      <w:proofErr w:type="spellEnd"/>
      <w:r w:rsidRPr="006C5896">
        <w:rPr>
          <w:color w:val="000000"/>
          <w:kern w:val="0"/>
          <w:sz w:val="28"/>
          <w:szCs w:val="28"/>
          <w:lang w:eastAsia="ru-RU"/>
        </w:rPr>
        <w:t xml:space="preserve"> к</w:t>
      </w:r>
      <w:r>
        <w:rPr>
          <w:color w:val="000000"/>
          <w:kern w:val="0"/>
          <w:sz w:val="28"/>
          <w:szCs w:val="28"/>
          <w:lang w:eastAsia="ru-RU"/>
        </w:rPr>
        <w:t>ооперацияның мақсаттары айтарлы</w:t>
      </w:r>
      <w:r>
        <w:rPr>
          <w:color w:val="000000"/>
          <w:kern w:val="0"/>
          <w:sz w:val="28"/>
          <w:szCs w:val="28"/>
          <w:lang w:val="kk-KZ" w:eastAsia="ru-RU"/>
        </w:rPr>
        <w:t>қ</w:t>
      </w:r>
      <w:r w:rsidRPr="006C5896">
        <w:rPr>
          <w:color w:val="000000"/>
          <w:kern w:val="0"/>
          <w:sz w:val="28"/>
          <w:szCs w:val="28"/>
          <w:lang w:eastAsia="ru-RU"/>
        </w:rPr>
        <w:t xml:space="preserve">тай кеңіді. </w:t>
      </w:r>
      <w:bookmarkStart w:id="0" w:name="_Toc276932500"/>
      <w:bookmarkEnd w:id="0"/>
    </w:p>
    <w:p w:rsidR="00BC0786" w:rsidRDefault="00BC0786"/>
    <w:sectPr w:rsidR="00BC0786" w:rsidSect="00BC07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B351898"/>
    <w:multiLevelType w:val="hybridMultilevel"/>
    <w:tmpl w:val="7F3490F2"/>
    <w:lvl w:ilvl="0" w:tplc="BE66F9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95C8B"/>
    <w:rsid w:val="00495C8B"/>
    <w:rsid w:val="00BC0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5C8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0"/>
      <w:lang w:eastAsia="ar-SA"/>
    </w:rPr>
  </w:style>
  <w:style w:type="paragraph" w:styleId="1">
    <w:name w:val="heading 1"/>
    <w:basedOn w:val="a"/>
    <w:next w:val="a0"/>
    <w:link w:val="10"/>
    <w:qFormat/>
    <w:rsid w:val="00495C8B"/>
    <w:pPr>
      <w:keepNext/>
      <w:numPr>
        <w:numId w:val="1"/>
      </w:numPr>
      <w:jc w:val="center"/>
      <w:outlineLvl w:val="0"/>
    </w:pPr>
    <w:rPr>
      <w:sz w:val="28"/>
    </w:rPr>
  </w:style>
  <w:style w:type="paragraph" w:styleId="3">
    <w:name w:val="heading 3"/>
    <w:basedOn w:val="a"/>
    <w:next w:val="a0"/>
    <w:link w:val="30"/>
    <w:qFormat/>
    <w:rsid w:val="00495C8B"/>
    <w:pPr>
      <w:keepNext/>
      <w:numPr>
        <w:ilvl w:val="2"/>
        <w:numId w:val="1"/>
      </w:numPr>
      <w:jc w:val="both"/>
      <w:outlineLvl w:val="2"/>
    </w:pPr>
    <w:rPr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95C8B"/>
    <w:rPr>
      <w:rFonts w:ascii="Times New Roman" w:eastAsia="Times New Roman" w:hAnsi="Times New Roman" w:cs="Times New Roman"/>
      <w:kern w:val="1"/>
      <w:sz w:val="28"/>
      <w:szCs w:val="20"/>
      <w:lang w:eastAsia="ar-SA"/>
    </w:rPr>
  </w:style>
  <w:style w:type="character" w:customStyle="1" w:styleId="30">
    <w:name w:val="Заголовок 3 Знак"/>
    <w:basedOn w:val="a1"/>
    <w:link w:val="3"/>
    <w:rsid w:val="00495C8B"/>
    <w:rPr>
      <w:rFonts w:ascii="Times New Roman" w:eastAsia="Times New Roman" w:hAnsi="Times New Roman" w:cs="Times New Roman"/>
      <w:kern w:val="1"/>
      <w:sz w:val="32"/>
      <w:szCs w:val="20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495C8B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495C8B"/>
    <w:rPr>
      <w:rFonts w:ascii="Times New Roman" w:eastAsia="Times New Roman" w:hAnsi="Times New Roman" w:cs="Times New Roman"/>
      <w:kern w:val="1"/>
      <w:sz w:val="24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1405</Characters>
  <Application>Microsoft Office Word</Application>
  <DocSecurity>0</DocSecurity>
  <Lines>11</Lines>
  <Paragraphs>3</Paragraphs>
  <ScaleCrop>false</ScaleCrop>
  <Company>Hewlett-Packard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Alish</dc:creator>
  <cp:keywords/>
  <dc:description/>
  <cp:lastModifiedBy>Alish</cp:lastModifiedBy>
  <cp:revision>2</cp:revision>
  <dcterms:created xsi:type="dcterms:W3CDTF">2016-10-30T20:00:00Z</dcterms:created>
  <dcterms:modified xsi:type="dcterms:W3CDTF">2016-10-30T20:01:00Z</dcterms:modified>
</cp:coreProperties>
</file>